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eastAsia" w:ascii="Times New Roman" w:hAnsi="Times New Roman" w:eastAsia="宋体"/>
          <w:b/>
          <w:bCs/>
          <w:color w:val="7030A0"/>
          <w:sz w:val="28"/>
          <w:szCs w:val="28"/>
          <w:lang w:eastAsia="zh-CN"/>
        </w:rPr>
      </w:pPr>
      <w:r>
        <w:rPr>
          <w:rFonts w:hint="eastAsia" w:ascii="微软简老宋" w:hAnsi="微软简老宋" w:eastAsia="微软简老宋" w:cs="微软简老宋"/>
          <w:b w:val="0"/>
          <w:bCs w:val="0"/>
          <w:color w:val="7030A0"/>
          <w:sz w:val="32"/>
          <w:szCs w:val="32"/>
          <w:lang w:val="en-US" w:eastAsia="zh-CN"/>
        </w:rPr>
        <w:t>单元八</w:t>
      </w:r>
      <w:bookmarkStart w:id="0" w:name="_GoBack"/>
      <w:bookmarkEnd w:id="0"/>
      <w:r>
        <w:rPr>
          <w:rFonts w:hint="eastAsia" w:ascii="微软简老宋" w:hAnsi="微软简老宋" w:eastAsia="微软简老宋" w:cs="微软简老宋"/>
          <w:b w:val="0"/>
          <w:bCs w:val="0"/>
          <w:color w:val="7030A0"/>
          <w:sz w:val="32"/>
          <w:szCs w:val="32"/>
          <w:lang w:val="en-US" w:eastAsia="zh-CN"/>
        </w:rPr>
        <w:t xml:space="preserve">  老年人食品安全与防护</w:t>
      </w:r>
    </w:p>
    <w:tbl>
      <w:tblPr>
        <w:tblStyle w:val="10"/>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微软简老宋" w:hAnsi="微软简老宋" w:eastAsia="微软简老宋" w:cs="微软简老宋"/>
                <w:b/>
                <w:bCs/>
                <w:color w:val="7030A0"/>
                <w:sz w:val="32"/>
                <w:szCs w:val="32"/>
                <w:lang w:val="en-US" w:eastAsia="zh-CN"/>
              </w:rPr>
              <w:t>老年人食品安全与防护</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lang w:val="en-US" w:eastAsia="zh-CN"/>
              </w:rPr>
              <w:t>技能</w:t>
            </w:r>
            <w:r>
              <w:rPr>
                <w:rFonts w:hint="default" w:hAnsi="宋体"/>
                <w:b/>
                <w:color w:val="7030A0"/>
                <w:sz w:val="24"/>
                <w:szCs w:val="24"/>
              </w:rPr>
              <w:t>目标：</w:t>
            </w:r>
          </w:p>
          <w:p w14:paraId="6CDBC9D5">
            <w:pPr>
              <w:keepNext w:val="0"/>
              <w:keepLines w:val="0"/>
              <w:suppressLineNumbers w:val="0"/>
              <w:spacing w:before="0" w:beforeAutospacing="0" w:after="0" w:afterAutospacing="0" w:line="360" w:lineRule="auto"/>
              <w:ind w:left="0" w:right="0" w:hanging="8"/>
              <w:rPr>
                <w:rFonts w:hint="default" w:hAnsi="宋体"/>
                <w:b/>
                <w:color w:val="7030A0"/>
                <w:sz w:val="24"/>
                <w:szCs w:val="24"/>
              </w:rPr>
            </w:pPr>
            <w:r>
              <w:rPr>
                <w:rFonts w:hint="default" w:ascii="Times New Roman" w:hAnsi="Times New Roman"/>
                <w:sz w:val="24"/>
                <w:szCs w:val="24"/>
              </w:rPr>
              <w:t>1.掌握黄曲霉毒素污染及其预防措施、农药和兽药污染及其预防措施、N-亚硝基化合物对食品的污染及其预防措施、有毒金属对食品的污染及其预防措施；常见细菌性食物中毒的预防措施，真菌及其毒素食物中毒的预防措施，有毒动物中毒的预防措施，化学性食物中毒的预防措施；熟悉食品污染</w:t>
            </w:r>
            <w:r>
              <w:rPr>
                <w:rFonts w:hint="eastAsia" w:ascii="Times New Roman" w:hAnsi="Times New Roman"/>
                <w:sz w:val="24"/>
                <w:szCs w:val="24"/>
                <w:lang w:eastAsia="zh-CN"/>
              </w:rPr>
              <w:t>、</w:t>
            </w:r>
            <w:r>
              <w:rPr>
                <w:rFonts w:hint="default" w:ascii="Times New Roman" w:hAnsi="Times New Roman"/>
                <w:sz w:val="24"/>
                <w:szCs w:val="24"/>
              </w:rPr>
              <w:t>食物中毒的分类；熟悉无公害农产品、绿色食品、有机食品的概念</w:t>
            </w:r>
            <w:r>
              <w:rPr>
                <w:rFonts w:hint="eastAsia" w:ascii="Times New Roman" w:hAnsi="Times New Roman"/>
                <w:sz w:val="24"/>
                <w:szCs w:val="24"/>
                <w:lang w:eastAsia="zh-CN"/>
              </w:rPr>
              <w:t>、</w:t>
            </w:r>
            <w:r>
              <w:rPr>
                <w:rFonts w:hint="default" w:ascii="Times New Roman" w:hAnsi="Times New Roman"/>
                <w:sz w:val="24"/>
                <w:szCs w:val="24"/>
              </w:rPr>
              <w:t>特点。</w:t>
            </w:r>
          </w:p>
          <w:p w14:paraId="0D0BDA8C">
            <w:pPr>
              <w:keepNext w:val="0"/>
              <w:keepLines w:val="0"/>
              <w:suppressLineNumbers w:val="0"/>
              <w:spacing w:before="0" w:beforeAutospacing="0" w:after="0" w:afterAutospacing="0" w:line="360" w:lineRule="auto"/>
              <w:ind w:left="0" w:right="0" w:hanging="8"/>
              <w:rPr>
                <w:rFonts w:hint="default" w:hAnsi="宋体"/>
                <w:b/>
                <w:color w:val="7030A0"/>
                <w:sz w:val="24"/>
                <w:szCs w:val="24"/>
              </w:rPr>
            </w:pPr>
            <w:r>
              <w:rPr>
                <w:rFonts w:hint="eastAsia" w:ascii="Times New Roman" w:hAnsi="Times New Roman" w:cs="Times New Roman"/>
                <w:sz w:val="24"/>
                <w:szCs w:val="24"/>
                <w:lang w:val="en-US" w:eastAsia="zh-CN"/>
              </w:rPr>
              <w:t>2.能够应对老年人食品安全事故，增强预防意识，减少食品安全事故发生的几率；可以识别安全食材，合理储存食材，合理膳食搭配，树立老年人健康的饮食观念。</w:t>
            </w:r>
          </w:p>
          <w:p w14:paraId="59960522">
            <w:pPr>
              <w:keepNext w:val="0"/>
              <w:keepLines w:val="0"/>
              <w:suppressLineNumbers w:val="0"/>
              <w:spacing w:before="0" w:beforeAutospacing="0" w:after="0" w:afterAutospacing="0" w:line="360" w:lineRule="auto"/>
              <w:ind w:left="0" w:right="0"/>
              <w:rPr>
                <w:rFonts w:hint="default" w:hAnsi="宋体"/>
                <w:b/>
                <w:color w:val="7030A0"/>
                <w:sz w:val="24"/>
                <w:szCs w:val="24"/>
              </w:rPr>
            </w:pPr>
            <w:r>
              <w:rPr>
                <w:rFonts w:hint="eastAsia" w:hAnsi="宋体"/>
                <w:b/>
                <w:color w:val="7030A0"/>
                <w:sz w:val="24"/>
                <w:szCs w:val="24"/>
                <w:lang w:eastAsia="zh-CN"/>
              </w:rPr>
              <w:t>素质</w:t>
            </w:r>
            <w:r>
              <w:rPr>
                <w:rFonts w:hint="default" w:hAnsi="宋体"/>
                <w:b/>
                <w:color w:val="7030A0"/>
                <w:sz w:val="24"/>
                <w:szCs w:val="24"/>
              </w:rPr>
              <w:t>目标：</w:t>
            </w:r>
          </w:p>
          <w:p w14:paraId="16851215">
            <w:pPr>
              <w:keepNext w:val="0"/>
              <w:keepLines w:val="0"/>
              <w:suppressLineNumbers w:val="0"/>
              <w:spacing w:before="0" w:beforeAutospacing="0" w:after="0" w:afterAutospacing="0" w:line="360" w:lineRule="auto"/>
              <w:ind w:left="0" w:right="0" w:hanging="8"/>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1.树立科学的营养观，热爱生命，全面关注老年人饮食健康，培养持续学习的理念；</w:t>
            </w:r>
          </w:p>
          <w:p w14:paraId="30FEBBA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cs="Times New Roman"/>
                <w:sz w:val="24"/>
                <w:szCs w:val="24"/>
                <w:lang w:val="en-US" w:eastAsia="zh-CN"/>
              </w:rPr>
              <w:t>2.具备一定的专业素质，包括确认严谨治学的科学态度、无私奉献的敬业精神，无微不至的人文关怀，尊重理解老人，满足老人的情感关怀和社会支持需求。</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eastAsia" w:ascii="Times New Roman" w:hAnsi="Times New Roman" w:cs="Times New Roman"/>
                <w:sz w:val="24"/>
                <w:szCs w:val="24"/>
                <w:lang w:eastAsia="zh-CN"/>
              </w:rPr>
            </w:pPr>
            <w:r>
              <w:rPr>
                <w:rFonts w:hint="eastAsia" w:ascii="Times New Roman" w:hAnsi="Times New Roman"/>
                <w:b/>
                <w:color w:val="7030A0"/>
                <w:sz w:val="24"/>
                <w:szCs w:val="24"/>
              </w:rPr>
              <w:t>教学重点：</w:t>
            </w:r>
            <w:r>
              <w:rPr>
                <w:rFonts w:hint="eastAsia" w:ascii="Times New Roman" w:hAnsi="Times New Roman" w:cs="Times New Roman"/>
                <w:sz w:val="24"/>
                <w:szCs w:val="24"/>
                <w:lang w:eastAsia="zh-CN"/>
              </w:rPr>
              <w:t>食品污染的分类和预防措施</w:t>
            </w:r>
          </w:p>
          <w:p w14:paraId="3D51F382">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color w:val="7030A0"/>
                <w:sz w:val="24"/>
                <w:szCs w:val="24"/>
              </w:rPr>
              <w:t>教学难点：</w:t>
            </w:r>
            <w:r>
              <w:rPr>
                <w:rFonts w:hint="eastAsia" w:ascii="Times New Roman" w:hAnsi="Times New Roman" w:cs="Times New Roman"/>
                <w:sz w:val="24"/>
                <w:szCs w:val="24"/>
                <w:lang w:eastAsia="zh-CN"/>
              </w:rPr>
              <w:t>食物中毒的分类和预防措施</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kern w:val="0"/>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val="en-US" w:eastAsia="zh-CN"/>
              </w:rPr>
              <w:t>--课程导入（3min）</w:t>
            </w:r>
            <w:r>
              <w:rPr>
                <w:rFonts w:hint="eastAsia" w:ascii="Times New Roman" w:hAnsi="宋体"/>
                <w:sz w:val="24"/>
                <w:szCs w:val="24"/>
              </w:rPr>
              <w:t>--</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CBCD38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F3E407E">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课程导入</w:t>
            </w:r>
          </w:p>
          <w:p w14:paraId="4FDF4701">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3min</w:t>
            </w:r>
            <w:r>
              <w:rPr>
                <w:rFonts w:hint="eastAsia" w:ascii="Times New Roman" w:hAnsi="Times New Roman"/>
                <w:b/>
                <w:sz w:val="24"/>
                <w:szCs w:val="24"/>
                <w:lang w:eastAsia="zh-CN"/>
              </w:rPr>
              <w:t>）</w:t>
            </w:r>
          </w:p>
        </w:tc>
        <w:tc>
          <w:tcPr>
            <w:tcW w:w="7208" w:type="dxa"/>
            <w:tcBorders>
              <w:tl2br w:val="nil"/>
              <w:tr2bl w:val="nil"/>
            </w:tcBorders>
            <w:vAlign w:val="center"/>
          </w:tcPr>
          <w:p w14:paraId="7F08EB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s="Times New Roman"/>
                <w:color w:val="C00000"/>
                <w:sz w:val="24"/>
                <w:szCs w:val="24"/>
              </w:rPr>
            </w:pPr>
            <w:r>
              <w:rPr>
                <w:rFonts w:hint="eastAsia" w:ascii="Times New Roman" w:hAnsi="Times New Roman" w:cs="Times New Roman"/>
                <w:color w:val="C00000"/>
                <w:sz w:val="24"/>
                <w:szCs w:val="24"/>
              </w:rPr>
              <w:t>■</w:t>
            </w:r>
            <w:r>
              <w:rPr>
                <w:rFonts w:hint="eastAsia" w:ascii="Times New Roman" w:hAnsi="Times New Roman" w:cs="Times New Roman"/>
                <w:color w:val="C00000"/>
                <w:sz w:val="24"/>
                <w:szCs w:val="24"/>
                <w:lang w:eastAsia="zh-CN"/>
              </w:rPr>
              <w:t>【教师】案例导入</w:t>
            </w:r>
          </w:p>
          <w:p w14:paraId="1D39DD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color w:val="548235" w:themeColor="accent6" w:themeShade="BF"/>
                <w:sz w:val="24"/>
                <w:szCs w:val="24"/>
              </w:rPr>
              <w:t>■</w:t>
            </w:r>
            <w:r>
              <w:rPr>
                <w:rFonts w:hint="eastAsia" w:ascii="Times New Roman" w:hAnsi="Times New Roman" w:cs="Times New Roman"/>
                <w:color w:val="548235" w:themeColor="accent6" w:themeShade="BF"/>
                <w:sz w:val="24"/>
                <w:szCs w:val="24"/>
                <w:lang w:eastAsia="zh-CN"/>
              </w:rPr>
              <w:t>【学生】讨论情景思考</w:t>
            </w:r>
          </w:p>
          <w:p w14:paraId="5108B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7月27日凌晨，某医院急诊接诊了一位老年患者，该患者抵达医院时已陷入休克状态，据家人描述老人夜间突发频繁呕吐并伴有腹泻症状，主治医师随即迅速执行禁食、吸氧及心电监护等紧急措施，积极补液，配合药物治疗稳定生命体征。后经询问，患者刘奶奶因晚上一人在家就餐，为图方便将前一天的剩菜用微波炉简单加热后食用。医院通过大便培养，确认了致病原为沙门氏菌。医生提醒刘奶奶及家人，夏季天气炎热，隔夜菜易被细菌污染，老年人免疫力较弱，建议今后尽量不要食用隔夜菜。</w:t>
            </w:r>
          </w:p>
          <w:p w14:paraId="6C37E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情境思考：</w:t>
            </w:r>
          </w:p>
          <w:p w14:paraId="6535C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1.隔夜菜可能产生哪些有害物质？</w:t>
            </w:r>
          </w:p>
          <w:p w14:paraId="467EE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2.如何预防老年人食物中毒事件的发生？</w:t>
            </w:r>
          </w:p>
          <w:p w14:paraId="2BCB0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548235" w:themeColor="accent6" w:themeShade="BF"/>
                <w:sz w:val="24"/>
                <w:szCs w:val="24"/>
              </w:rPr>
            </w:pPr>
          </w:p>
        </w:tc>
        <w:tc>
          <w:tcPr>
            <w:tcW w:w="1696" w:type="dxa"/>
            <w:tcBorders>
              <w:tl2br w:val="nil"/>
              <w:tr2bl w:val="nil"/>
            </w:tcBorders>
            <w:vAlign w:val="center"/>
          </w:tcPr>
          <w:p w14:paraId="225E5A54">
            <w:pPr>
              <w:keepNext w:val="0"/>
              <w:keepLines w:val="0"/>
              <w:suppressLineNumbers w:val="0"/>
              <w:spacing w:before="0" w:beforeAutospacing="0" w:after="0" w:afterAutospacing="0" w:line="360" w:lineRule="auto"/>
              <w:ind w:left="0" w:right="0"/>
              <w:jc w:val="center"/>
              <w:rPr>
                <w:rFonts w:hint="eastAsia" w:ascii="Times New Roman" w:hAnsi="Times New Roman"/>
                <w:sz w:val="24"/>
                <w:szCs w:val="24"/>
              </w:rPr>
            </w:pP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058DD109">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【教师】</w:t>
            </w:r>
            <w:r>
              <w:rPr>
                <w:rFonts w:hint="eastAsia" w:ascii="Times New Roman" w:hAnsi="Times New Roman"/>
                <w:b/>
                <w:color w:val="C00000"/>
                <w:sz w:val="24"/>
                <w:szCs w:val="24"/>
                <w:lang w:eastAsia="zh-CN"/>
              </w:rPr>
              <w:t>食品污染的分类和预防</w:t>
            </w:r>
          </w:p>
          <w:p w14:paraId="4A972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食品污染</w:t>
            </w:r>
            <w:r>
              <w:rPr>
                <w:rFonts w:hint="eastAsia" w:asciiTheme="minorEastAsia" w:hAnsiTheme="minorEastAsia" w:eastAsiaTheme="minorEastAsia" w:cstheme="minorEastAsia"/>
                <w:sz w:val="24"/>
                <w:szCs w:val="24"/>
                <w:lang w:eastAsia="zh-CN"/>
              </w:rPr>
              <w:t>是指食品在生产、加工、储存、运输和销售过程中，在各种条件下，致使外源性有毒有害物质进入到食物或使食物变质而产生有毒有害物质，造成食品安全性、营养性和（或）感官性状发生改变，从而降低了食品原有的食用价值和商品价值的现象。食品污染按性质可以分为三类：生物性污染、化学性污染、物理性污染。</w:t>
            </w:r>
          </w:p>
          <w:p w14:paraId="25F7A4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生物性污染</w:t>
            </w:r>
            <w:r>
              <w:rPr>
                <w:rFonts w:hint="eastAsia" w:asciiTheme="minorEastAsia" w:hAnsiTheme="minorEastAsia" w:eastAsiaTheme="minorEastAsia" w:cstheme="minorEastAsia"/>
                <w:sz w:val="24"/>
                <w:szCs w:val="24"/>
                <w:lang w:eastAsia="zh-CN"/>
              </w:rPr>
              <w:t>指微生物、寄生虫及虫卵、昆虫对食品的污染，其中以细菌、霉菌及其毒素污染最为常见。常见污染食品的细菌有假单胞菌属、微球菌属和葡萄球菌属、芽胞杆菌属和梭状芽胞杆菌属、肠杆菌科、弧菌属和黄杆菌属、嗜盐杆菌属和嗜盐球菌属、乳杆菌属。霉菌毒素主要是指霉菌在其所污染的食品中产生的有毒的代谢产物，霉菌污染食品并在食品上繁殖是产毒的先决条件，而霉菌能否在食品上繁殖受食品的种类和环境因素的影响。</w:t>
            </w:r>
          </w:p>
          <w:p w14:paraId="40F69D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化学性污染</w:t>
            </w:r>
            <w:r>
              <w:rPr>
                <w:rFonts w:hint="eastAsia" w:asciiTheme="minorEastAsia" w:hAnsiTheme="minorEastAsia" w:eastAsiaTheme="minorEastAsia" w:cstheme="minorEastAsia"/>
                <w:sz w:val="24"/>
                <w:szCs w:val="24"/>
                <w:lang w:eastAsia="zh-CN"/>
              </w:rPr>
              <w:t>指各种有毒有害的化学物质对食品的污染，其污染范围广泛、种类繁多、复杂多变。主要污染包括工业“三废”、农药和兽药残留等。</w:t>
            </w:r>
          </w:p>
          <w:p w14:paraId="7B659A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物理性污染</w:t>
            </w:r>
            <w:r>
              <w:rPr>
                <w:rFonts w:hint="eastAsia" w:asciiTheme="minorEastAsia" w:hAnsiTheme="minorEastAsia" w:eastAsiaTheme="minorEastAsia" w:cstheme="minorEastAsia"/>
                <w:sz w:val="24"/>
                <w:szCs w:val="24"/>
                <w:lang w:eastAsia="zh-CN"/>
              </w:rPr>
              <w:t>主要来自于食品生产、储存、运输、销售时混入的杂物，食品的掺杂掺假，核试验的降沉物，放射性废物排放不当或意外泄漏导致的污染。</w:t>
            </w:r>
          </w:p>
          <w:p w14:paraId="6478ED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eastAsia="zh-CN"/>
              </w:rPr>
              <w:t>一、黄曲霉毒素</w:t>
            </w:r>
            <w:r>
              <w:rPr>
                <w:rFonts w:hint="eastAsia" w:asciiTheme="minorEastAsia" w:hAnsiTheme="minorEastAsia" w:eastAsiaTheme="minorEastAsia" w:cstheme="minorEastAsia"/>
                <w:b/>
                <w:bCs/>
                <w:sz w:val="24"/>
                <w:szCs w:val="24"/>
                <w:lang w:val="en-US" w:eastAsia="zh-CN"/>
              </w:rPr>
              <w:t>污染及其预防</w:t>
            </w:r>
          </w:p>
          <w:p w14:paraId="4B0277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（一）食品污染</w:t>
            </w:r>
          </w:p>
          <w:p w14:paraId="7A8B29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黄曲霉毒素</w:t>
            </w:r>
            <w:r>
              <w:rPr>
                <w:rFonts w:hint="eastAsia" w:asciiTheme="minorEastAsia" w:hAnsiTheme="minorEastAsia" w:eastAsiaTheme="minorEastAsia" w:cstheme="minorEastAsia"/>
                <w:sz w:val="24"/>
                <w:szCs w:val="24"/>
                <w:lang w:eastAsia="zh-CN"/>
              </w:rPr>
              <w:t>是由黄曲霉菌和寄生曲霉菌代谢产生的一组化学结构类似的真菌毒素。黄曲霉毒素主要污染花生、玉米及其制品，在豆类、谷类、薯类、奶类、动物肝、调味品等食品中也常被检出。除奶类食品主要受黄曲霉毒素M1（AFM1）污染外，黄曲霉毒素B1（AFB1）在受污染的食品中最常见、对机体的毒性及致癌性最强，常在食品卫生监测中被用作污染指标。</w:t>
            </w:r>
          </w:p>
          <w:p w14:paraId="0B432F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（二）毒性表现</w:t>
            </w:r>
          </w:p>
          <w:p w14:paraId="1BE56B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黄曲霉毒素是一种剧毒物质，无论对动物还是人类，主要毒害作用变化是肝脏，一次大量摄入会引起肝脏组织损伤呈急性肝炎、出血性坏死等，脾脏和胰脏也有轻度病变。长期摄入小剂量黄曲霉毒素则造成慢性中毒，主要表现为肝脏出现慢性损伤，如肝实质细胞变性、肝硬化等，动物出现生长发育迟缓，体重减轻等症状。黄曲霉毒素是目前已知致癌性最强的化学物质，被WHO的癌症研究机构划定为Ⅰ类致癌物，致癌范围广，致癌强度大，在人体主要诱发肝癌和其他部位的肿瘤，还可出现畸胎。</w:t>
            </w:r>
          </w:p>
          <w:p w14:paraId="1BA765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（三）预防措施</w:t>
            </w:r>
          </w:p>
          <w:p w14:paraId="44361D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人体接触黄曲霉毒素的主要来源是摄入受黄曲霉毒素污染的植物性食物或经饲料进入奶或乳制品的黄曲霉毒素。黄曲霉毒素的适宜生长环境为温度约30℃，相对湿度约80%，含水率＞14%，</w:t>
            </w:r>
            <w:r>
              <w:rPr>
                <w:rFonts w:hint="eastAsia" w:asciiTheme="minorEastAsia" w:hAnsiTheme="minorEastAsia" w:eastAsiaTheme="minorEastAsia" w:cstheme="minorEastAsia"/>
                <w:sz w:val="24"/>
                <w:szCs w:val="24"/>
                <w:lang w:val="en-US" w:eastAsia="zh-CN"/>
              </w:rPr>
              <w:t>pH值约4.7的酸性条件，</w:t>
            </w:r>
            <w:r>
              <w:rPr>
                <w:rFonts w:hint="eastAsia" w:asciiTheme="minorEastAsia" w:hAnsiTheme="minorEastAsia" w:eastAsiaTheme="minorEastAsia" w:cstheme="minorEastAsia"/>
                <w:sz w:val="24"/>
                <w:szCs w:val="24"/>
                <w:lang w:eastAsia="zh-CN"/>
              </w:rPr>
              <w:t>几乎所有粮谷类食物都能作为曲霉类真菌的天然培养基，特别是在24</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30℃条件下曲霉类真菌产生黄曲霉B1的代谢水平最高。</w:t>
            </w:r>
          </w:p>
          <w:p w14:paraId="5DFBDC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斩断源头，防止食物霉变产生黄曲霉毒素是预防黄曲霉素污染的最根本措施。家庭日常生活注意卫生，厨房注意通风，碗筷消毒，竹制或木质筷子要定时更换，菜板注意经常洗净晾晒，储藏食物一定要保持干燥，通风，控制谷物等原料和饲料的水分和储存的环境相对湿度。适量购买食物，不过多囤积，如果发现包装不清洁、已破损的不要买，拒绝食用发苦的瓜子、坚果等食物。</w:t>
            </w:r>
          </w:p>
          <w:p w14:paraId="7A138B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食品监管是预防黄曲霉毒素中毒的重要保障。</w:t>
            </w:r>
            <w:r>
              <w:rPr>
                <w:rFonts w:hint="eastAsia" w:asciiTheme="minorEastAsia" w:hAnsiTheme="minorEastAsia" w:eastAsiaTheme="minorEastAsia" w:cstheme="minorEastAsia"/>
                <w:sz w:val="24"/>
                <w:szCs w:val="24"/>
                <w:lang w:val="en-US" w:eastAsia="zh-CN"/>
              </w:rPr>
              <w:t>根据《食品安全国家标准食品中黄曲霉毒素的限量》的规定，中国对境内食品中的黄曲霉毒素含量设定了明确的安全限量，该标准详细列出了不同类型食品中黄曲霉毒素的允许含量，如米及其制品、粮食及其制品中黄曲霉毒素的限量标准为20μg/kg，而豆类及其制品、食用菌和菌类制品中的限量标准则为5μg/kg，</w:t>
            </w:r>
            <w:r>
              <w:rPr>
                <w:rFonts w:hint="eastAsia" w:asciiTheme="minorEastAsia" w:hAnsiTheme="minorEastAsia" w:eastAsiaTheme="minorEastAsia" w:cstheme="minorEastAsia"/>
                <w:sz w:val="24"/>
                <w:szCs w:val="24"/>
                <w:lang w:eastAsia="zh-CN"/>
              </w:rPr>
              <w:t>婴幼儿奶粉和代乳品不得检出。</w:t>
            </w:r>
          </w:p>
          <w:p w14:paraId="2F0759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eastAsia="zh-CN"/>
              </w:rPr>
              <w:t>二、农药和兽药污染及其预防</w:t>
            </w:r>
          </w:p>
          <w:p w14:paraId="599439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（一）农药</w:t>
            </w:r>
          </w:p>
          <w:p w14:paraId="6C8818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农药</w:t>
            </w:r>
            <w:r>
              <w:rPr>
                <w:rFonts w:hint="eastAsia" w:asciiTheme="minorEastAsia" w:hAnsiTheme="minorEastAsia" w:eastAsiaTheme="minorEastAsia" w:cstheme="minorEastAsia"/>
                <w:sz w:val="24"/>
                <w:szCs w:val="24"/>
                <w:lang w:eastAsia="zh-CN"/>
              </w:rPr>
              <w:t>是指用于预防、消灭或者控制危害农业、林业的病、虫、草和其他有害生物以及有目的地调节植物、昆虫生长的化学合成或者来源于生物、其他天然物质的一种物质或者几种物质的混合物及其制剂。</w:t>
            </w:r>
            <w:r>
              <w:rPr>
                <w:rFonts w:hint="eastAsia" w:asciiTheme="minorEastAsia" w:hAnsiTheme="minorEastAsia" w:eastAsiaTheme="minorEastAsia" w:cstheme="minorEastAsia"/>
                <w:b/>
                <w:bCs/>
                <w:sz w:val="24"/>
                <w:szCs w:val="24"/>
                <w:lang w:eastAsia="zh-CN"/>
              </w:rPr>
              <w:t>农药残留</w:t>
            </w:r>
            <w:r>
              <w:rPr>
                <w:rFonts w:hint="eastAsia" w:asciiTheme="minorEastAsia" w:hAnsiTheme="minorEastAsia" w:eastAsiaTheme="minorEastAsia" w:cstheme="minorEastAsia"/>
                <w:sz w:val="24"/>
                <w:szCs w:val="24"/>
                <w:lang w:eastAsia="zh-CN"/>
              </w:rPr>
              <w:t>是使用后在一定时期内没有被分解而残留在环境（空气、水体、土壤）和食品中的农药、有毒代谢产物（表</w:t>
            </w:r>
            <w:r>
              <w:rPr>
                <w:rFonts w:hint="eastAsia" w:asciiTheme="minorEastAsia" w:hAnsiTheme="minorEastAsia" w:eastAsiaTheme="minorEastAsia" w:cstheme="minorEastAsia"/>
                <w:sz w:val="24"/>
                <w:szCs w:val="24"/>
                <w:lang w:val="en-US" w:eastAsia="zh-CN"/>
              </w:rPr>
              <w:t>8-1</w:t>
            </w:r>
            <w:r>
              <w:rPr>
                <w:rFonts w:hint="eastAsia" w:asciiTheme="minorEastAsia" w:hAnsiTheme="minorEastAsia" w:eastAsiaTheme="minorEastAsia" w:cstheme="minorEastAsia"/>
                <w:sz w:val="24"/>
                <w:szCs w:val="24"/>
                <w:lang w:eastAsia="zh-CN"/>
              </w:rPr>
              <w:t>）。最大残留限量是指在食品或农产品内部或表面法定允许的农药最大浓度。</w:t>
            </w:r>
          </w:p>
          <w:p w14:paraId="52E2B6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（二）兽药</w:t>
            </w:r>
          </w:p>
          <w:p w14:paraId="41AED6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lang w:eastAsia="zh-CN"/>
              </w:rPr>
              <w:t>兽药</w:t>
            </w:r>
            <w:r>
              <w:rPr>
                <w:rFonts w:hint="eastAsia" w:asciiTheme="minorEastAsia" w:hAnsiTheme="minorEastAsia" w:eastAsiaTheme="minorEastAsia" w:cstheme="minorEastAsia"/>
                <w:sz w:val="24"/>
                <w:szCs w:val="24"/>
                <w:lang w:eastAsia="zh-CN"/>
              </w:rPr>
              <w:t>是指用于预防、治疗、诊断动物疾病或有目的地调节动物生理机能的物质（含药物饲料添加剂）。</w:t>
            </w:r>
            <w:r>
              <w:rPr>
                <w:rFonts w:hint="eastAsia" w:asciiTheme="minorEastAsia" w:hAnsiTheme="minorEastAsia" w:eastAsiaTheme="minorEastAsia" w:cstheme="minorEastAsia"/>
                <w:b/>
                <w:bCs/>
                <w:sz w:val="24"/>
                <w:szCs w:val="24"/>
                <w:lang w:eastAsia="zh-CN"/>
              </w:rPr>
              <w:t>兽药残留</w:t>
            </w:r>
            <w:r>
              <w:rPr>
                <w:rFonts w:hint="eastAsia" w:asciiTheme="minorEastAsia" w:hAnsiTheme="minorEastAsia" w:eastAsiaTheme="minorEastAsia" w:cstheme="minorEastAsia"/>
                <w:sz w:val="24"/>
                <w:szCs w:val="24"/>
                <w:lang w:eastAsia="zh-CN"/>
              </w:rPr>
              <w:t>是指动物产品的任何可食部分所含兽药的原药、代谢产物以及与兽药有关的杂质残留。其主要危害有：急、慢性毒作用；致畸、致突变和致癌作用；激素反应；细菌耐药性增加；过敏反应。</w:t>
            </w:r>
          </w:p>
          <w:p w14:paraId="3EFBC3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kern w:val="2"/>
                <w:sz w:val="24"/>
                <w:szCs w:val="24"/>
                <w:lang w:val="en-US" w:eastAsia="zh-CN" w:bidi="ar-SA"/>
              </w:rPr>
              <w:t>（三）</w:t>
            </w:r>
            <w:r>
              <w:rPr>
                <w:rFonts w:hint="eastAsia" w:asciiTheme="minorEastAsia" w:hAnsiTheme="minorEastAsia" w:eastAsiaTheme="minorEastAsia" w:cstheme="minorEastAsia"/>
                <w:sz w:val="24"/>
                <w:szCs w:val="24"/>
                <w:lang w:eastAsia="zh-CN"/>
              </w:rPr>
              <w:t>控制食品中农药和兽药残留的方法</w:t>
            </w:r>
          </w:p>
          <w:p w14:paraId="17F856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1.加强对农药和兽药生产和经营的管理。</w:t>
            </w:r>
          </w:p>
          <w:p w14:paraId="5ED492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2.安全合理使用农药和兽药。</w:t>
            </w:r>
          </w:p>
          <w:p w14:paraId="64ACD4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3.制定和严格执行食品中农药和兽药残留限量标准等。</w:t>
            </w:r>
          </w:p>
          <w:p w14:paraId="0E0C9D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4.对于容易沾染农药的水果，可以选择去皮食用，否则务必认真清洗或长时间地浸泡冲洗。</w:t>
            </w:r>
          </w:p>
          <w:p w14:paraId="2C5B5E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5.尽量选购时令盛产的水果蔬菜，市面上信誉良好的水果蔬菜，切勿偏食某些特定的水果蔬菜。</w:t>
            </w:r>
          </w:p>
          <w:p w14:paraId="51FE99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6.当发现水果蔬菜表面有药斑，或不正常、刺鼻的化学药剂味道时，应该避免购买，不要贪图便宜等。</w:t>
            </w:r>
          </w:p>
          <w:p w14:paraId="756450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b/>
                <w:bCs/>
                <w:sz w:val="24"/>
                <w:szCs w:val="24"/>
                <w:lang w:eastAsia="zh-CN"/>
              </w:rPr>
            </w:pPr>
            <w:r>
              <w:rPr>
                <w:rFonts w:hint="eastAsia" w:asciiTheme="minorEastAsia" w:hAnsiTheme="minorEastAsia" w:eastAsiaTheme="minorEastAsia" w:cstheme="minorEastAsia"/>
                <w:b/>
                <w:bCs/>
                <w:sz w:val="24"/>
                <w:szCs w:val="24"/>
                <w:lang w:eastAsia="zh-CN"/>
              </w:rPr>
              <w:t xml:space="preserve">三、N-亚硝基化合物对食品的污染及其预防 </w:t>
            </w:r>
          </w:p>
          <w:p w14:paraId="61647C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（一）来源</w:t>
            </w:r>
          </w:p>
          <w:p w14:paraId="307D21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N-亚硝基化合物（NOC）是一类具有相同基本结构的含氮有机化学物，主要包括N-亚硝胺和N-亚硝酰胺两大类。肉、鱼等动物性食品中含有丰富的蛋白质、脂肪和少量的胺类物质。在其腌制、烘烤等加工处理过程中，尤其是在油煎、油炸等烹调过程中，可产生较多N-亚硝基化合物；蔬菜和水果中所含有的硝酸盐、亚硝酸盐和胺类在长期贮藏和加工处理过程中，可发生反应，生成微量的亚硝胺。在pH＜3的酸性环境中，人体内也能合成一定量的N—亚硝基化合物。</w:t>
            </w:r>
          </w:p>
          <w:p w14:paraId="4DE068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（二）毒性</w:t>
            </w:r>
          </w:p>
          <w:p w14:paraId="140256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N-亚硝基化合物属高毒，有急性毒性，进入人体后，主要靶器官为肝脏，能引起肝小叶中心性出血坏死，还可引起肺出血及胸腔和腹腔血性渗出，对眼、皮肤及呼吸道有刺激作用。其中，N-亚硝胺是国际公认的毒性较大的一类物质，具有肝毒性和致癌性。在众多的亚硝胺化合物中，90%以上具有动物致癌作用，可以</w:t>
            </w:r>
            <w:r>
              <w:rPr>
                <w:rFonts w:hint="eastAsia" w:asciiTheme="minorEastAsia" w:hAnsiTheme="minorEastAsia" w:eastAsiaTheme="minorEastAsia" w:cstheme="minorEastAsia"/>
                <w:sz w:val="24"/>
                <w:szCs w:val="24"/>
                <w:lang w:eastAsia="zh-CN"/>
              </w:rPr>
              <w:t>诱发各种实验动物和多种组织器官的肿瘤，可通过胎盘对子代产生致癌作用，有遗传毒性。</w:t>
            </w:r>
          </w:p>
          <w:p w14:paraId="14650B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（三）预防措施</w:t>
            </w:r>
          </w:p>
          <w:p w14:paraId="4682B6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防止食品被微生物污染，防止食品腐败变质。</w:t>
            </w:r>
          </w:p>
          <w:p w14:paraId="6F41EF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改进食品加工工艺，控制食品加工中（亚）硝酸盐的使用。</w:t>
            </w:r>
          </w:p>
          <w:p w14:paraId="0FC17E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施用钼肥以降低蔬菜中硝酸盐和亚硝酸盐的含量。</w:t>
            </w:r>
          </w:p>
          <w:p w14:paraId="4408F8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lang w:eastAsia="zh-CN"/>
              </w:rPr>
              <w:t>尽量勿食不新鲜的蔬菜和腌制不充分的泡菜。</w:t>
            </w:r>
          </w:p>
          <w:p w14:paraId="1ECD7A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5.</w:t>
            </w:r>
            <w:r>
              <w:rPr>
                <w:rFonts w:hint="eastAsia" w:asciiTheme="minorEastAsia" w:hAnsiTheme="minorEastAsia" w:eastAsiaTheme="minorEastAsia" w:cstheme="minorEastAsia"/>
                <w:sz w:val="24"/>
                <w:szCs w:val="24"/>
                <w:lang w:eastAsia="zh-CN"/>
              </w:rPr>
              <w:t>多摄入富含维生素C、维生素E和β-胡萝卜素、多酚类、黄酮类化合物的植物化学物的食物阻断亚硝基化反应，阻断体内NOC合成。</w:t>
            </w:r>
          </w:p>
          <w:p w14:paraId="599DD4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lang w:eastAsia="zh-CN"/>
              </w:rPr>
              <w:t>加强食品中NOC允许量的检测与监督管理。中国现行的食品安全国家标准（GB 2762—2017）中N-亚硝胺限量为：</w:t>
            </w:r>
          </w:p>
          <w:p w14:paraId="6AF91D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）海产品中N-二甲基亚硝胺≤4µg/kg；</w:t>
            </w:r>
          </w:p>
          <w:p w14:paraId="04C555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）肉制品中N-二甲基亚硝胺≤3µg/kg。</w:t>
            </w:r>
          </w:p>
          <w:p w14:paraId="14604A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p>
          <w:p w14:paraId="08140E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Theme="minorEastAsia" w:hAnsiTheme="minorEastAsia" w:eastAsiaTheme="minorEastAsia" w:cstheme="minorEastAsia"/>
                <w:b/>
                <w:bCs/>
                <w:sz w:val="24"/>
                <w:szCs w:val="24"/>
                <w:lang w:eastAsia="zh-CN"/>
              </w:rPr>
            </w:pPr>
            <w:r>
              <w:rPr>
                <w:rFonts w:hint="eastAsia" w:asciiTheme="minorEastAsia" w:hAnsiTheme="minorEastAsia" w:eastAsiaTheme="minorEastAsia" w:cstheme="minorEastAsia"/>
                <w:b/>
                <w:bCs/>
                <w:sz w:val="24"/>
                <w:szCs w:val="24"/>
                <w:lang w:eastAsia="zh-CN"/>
              </w:rPr>
              <w:t>四、有毒金属对食品的污染及其预防</w:t>
            </w:r>
          </w:p>
          <w:p w14:paraId="4DF9E4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环境中的各种金属元素可以通过食物和饮水摄入、呼吸道吸入和皮肤接触等途径进入人体，其中一些金属元素在较低摄入量的情况下对人体即可产生明显的毒性作用，如铅、汞、镉等，常称之为</w:t>
            </w:r>
            <w:r>
              <w:rPr>
                <w:rFonts w:hint="eastAsia" w:asciiTheme="minorEastAsia" w:hAnsiTheme="minorEastAsia" w:eastAsiaTheme="minorEastAsia" w:cstheme="minorEastAsia"/>
                <w:b/>
                <w:bCs/>
                <w:sz w:val="24"/>
                <w:szCs w:val="24"/>
                <w:lang w:eastAsia="zh-CN"/>
              </w:rPr>
              <w:t>有毒金属</w:t>
            </w:r>
            <w:r>
              <w:rPr>
                <w:rFonts w:hint="eastAsia" w:asciiTheme="minorEastAsia" w:hAnsiTheme="minorEastAsia" w:eastAsiaTheme="minorEastAsia" w:cstheme="minorEastAsia"/>
                <w:sz w:val="24"/>
                <w:szCs w:val="24"/>
                <w:lang w:eastAsia="zh-CN"/>
              </w:rPr>
              <w:t>。有毒金属污染食品的途径有农药的使用；工业“三废”的排放；食品加工、储存、运输和销售过程中的污染；自然环境的高本底含量。</w:t>
            </w:r>
          </w:p>
          <w:p w14:paraId="623EA6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（一）食品中有毒金属污染的毒作用特点</w:t>
            </w:r>
          </w:p>
          <w:p w14:paraId="5B929F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与存在形式有关，如无机汞不易被吸收、毒性较小，有机汞的毒性大于无机汞；</w:t>
            </w:r>
          </w:p>
          <w:p w14:paraId="2143C0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与机体酶活性有关；</w:t>
            </w:r>
          </w:p>
          <w:p w14:paraId="3D528B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生物半衰期较长，蓄积性强；</w:t>
            </w:r>
          </w:p>
          <w:p w14:paraId="03166D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lang w:eastAsia="zh-CN"/>
              </w:rPr>
              <w:t>通过食物链的生物富集作用可在生物体及人体内达到很高的浓度；</w:t>
            </w:r>
          </w:p>
          <w:p w14:paraId="0D1606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5.</w:t>
            </w:r>
            <w:r>
              <w:rPr>
                <w:rFonts w:hint="eastAsia" w:asciiTheme="minorEastAsia" w:hAnsiTheme="minorEastAsia" w:eastAsiaTheme="minorEastAsia" w:cstheme="minorEastAsia"/>
                <w:sz w:val="24"/>
                <w:szCs w:val="24"/>
                <w:lang w:eastAsia="zh-CN"/>
              </w:rPr>
              <w:t>对人体造成的危害常以慢性中毒和远期效应为主。</w:t>
            </w:r>
          </w:p>
          <w:p w14:paraId="3A9CEA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（二）几种主要有毒金属的污染来源和临床表现</w:t>
            </w:r>
          </w:p>
          <w:p w14:paraId="0F3EB6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1. 铅中毒</w:t>
            </w:r>
          </w:p>
          <w:p w14:paraId="40D5A6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（1）污染来源：食品加工中使用含铅食品添加剂和加工助剂，此外，含铅材料制成的食品容器及食品包装与食品接触时可造成污染。</w:t>
            </w:r>
          </w:p>
          <w:p w14:paraId="0D731E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（2）临床表现：主要损害造血系统、神经系统和肾脏，通常导致腹绞痛、贫血和感觉型周围神经炎等病症，严重时可致肢体瘫痪、中毒性脑病甚至死亡。</w:t>
            </w:r>
          </w:p>
          <w:p w14:paraId="1F3A69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2. 汞中毒</w:t>
            </w:r>
          </w:p>
          <w:p w14:paraId="0230B4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（1）污染来源：汞及其化合物通过“三废”排放污染环境，进而污染食物。受汞污染环境中鱼贝类含甲基汞较多，长期摄入可导致甲基汞中毒。</w:t>
            </w:r>
          </w:p>
          <w:p w14:paraId="63A031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（2）临床表现：主要表现为神经系统的损害，开始为疲劳、头晕、失眠，之后感觉异常，手指、足趾和口唇舌等处麻木，还有致畸和胚胎毒性。</w:t>
            </w:r>
          </w:p>
          <w:p w14:paraId="2E5202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3. 镉中毒</w:t>
            </w:r>
          </w:p>
          <w:p w14:paraId="47843B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（1）污染来源：通过电镀、塑料、油漆等工业含镉“三废”的排放污染环境，进而污染食品。</w:t>
            </w:r>
          </w:p>
          <w:p w14:paraId="031B51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（2）临床表现：镉中毒主要损害肾脏、骨骼和生殖系统，如痛痛病，主要表现为软骨症和骨质疏松；同时，镉还具有致癌、致畸和致突变的危害（表</w:t>
            </w:r>
            <w:r>
              <w:rPr>
                <w:rFonts w:hint="eastAsia" w:asciiTheme="minorEastAsia" w:hAnsiTheme="minorEastAsia" w:eastAsiaTheme="minorEastAsia" w:cstheme="minorEastAsia"/>
                <w:sz w:val="24"/>
                <w:szCs w:val="24"/>
                <w:lang w:val="en-US" w:eastAsia="zh-CN"/>
              </w:rPr>
              <w:t>8-2</w:t>
            </w:r>
            <w:r>
              <w:rPr>
                <w:rFonts w:hint="eastAsia" w:asciiTheme="minorEastAsia" w:hAnsiTheme="minorEastAsia" w:eastAsiaTheme="minorEastAsia" w:cstheme="minorEastAsia"/>
                <w:sz w:val="24"/>
                <w:szCs w:val="24"/>
                <w:lang w:eastAsia="zh-CN"/>
              </w:rPr>
              <w:t>）。</w:t>
            </w:r>
          </w:p>
          <w:p w14:paraId="39EB9F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（三）预防有毒金属中毒的措施</w:t>
            </w:r>
          </w:p>
          <w:p w14:paraId="17229D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消除污染源：严格监管控制工业“三废”排放，发展并推广无毒或低毒食品包装材料；</w:t>
            </w:r>
          </w:p>
          <w:p w14:paraId="406068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合理使用农药，限制含有毒金属农药（兽药）的使用；</w:t>
            </w:r>
          </w:p>
          <w:p w14:paraId="62C18B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避免食品在生产、加工、储存等过程中受到有毒金属污染；</w:t>
            </w:r>
          </w:p>
          <w:p w14:paraId="18E9D9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lang w:eastAsia="zh-CN"/>
              </w:rPr>
              <w:t>农用灌溉用水和渔业养殖用水应符合《农田灌溉水质标准》和《渔业水质标准》；</w:t>
            </w:r>
          </w:p>
          <w:p w14:paraId="5324D4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sz w:val="24"/>
                <w:szCs w:val="24"/>
                <w:lang w:val="en-US" w:eastAsia="zh-CN"/>
              </w:rPr>
              <w:t>5.</w:t>
            </w:r>
            <w:r>
              <w:rPr>
                <w:rFonts w:hint="eastAsia" w:asciiTheme="minorEastAsia" w:hAnsiTheme="minorEastAsia" w:eastAsiaTheme="minorEastAsia" w:cstheme="minorEastAsia"/>
                <w:sz w:val="24"/>
                <w:szCs w:val="24"/>
                <w:lang w:eastAsia="zh-CN"/>
              </w:rPr>
              <w:t>制定食品中有毒金属的允许限量标准并加强监督管理。</w:t>
            </w:r>
          </w:p>
          <w:p w14:paraId="50BEE77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eastAsia="zh-CN"/>
              </w:rPr>
              <w:t>通过不同类型的食品污染展开讲解，</w:t>
            </w:r>
            <w:r>
              <w:rPr>
                <w:rFonts w:hint="eastAsia" w:ascii="Times New Roman" w:hAnsi="Times New Roman"/>
                <w:b/>
                <w:sz w:val="24"/>
                <w:szCs w:val="24"/>
              </w:rPr>
              <w:t>激发学生的学习欲望。</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6165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97791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536D5C21">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讲解食物中毒的分类和预防措施</w:t>
            </w:r>
          </w:p>
          <w:p w14:paraId="29B6B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sz w:val="24"/>
                <w:szCs w:val="24"/>
                <w:lang w:val="en-US" w:eastAsia="zh-CN"/>
              </w:rPr>
            </w:pPr>
            <w:r>
              <w:rPr>
                <w:rFonts w:hint="eastAsia" w:ascii="宋体" w:hAnsi="宋体"/>
                <w:b/>
                <w:bCs/>
                <w:sz w:val="24"/>
                <w:szCs w:val="24"/>
                <w:lang w:val="en-US" w:eastAsia="zh-CN"/>
              </w:rPr>
              <w:t>食物中毒</w:t>
            </w:r>
            <w:r>
              <w:rPr>
                <w:rFonts w:hint="eastAsia" w:ascii="宋体" w:hAnsi="宋体"/>
                <w:sz w:val="24"/>
                <w:szCs w:val="24"/>
                <w:lang w:val="en-US" w:eastAsia="zh-CN"/>
              </w:rPr>
              <w:t>是指食用了被有毒有害物质污染的食品或者食用了含有毒有害物质的食品后出现的急性、亚急性疾病。食物中毒的发病特点为发病潜伏期短；发病与特定食物有关；临床表现基本相似；无传染性。</w:t>
            </w:r>
          </w:p>
          <w:p w14:paraId="439CC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食物中毒的分类可以分为：细菌性食物中毒；真菌及其毒素食物中毒；动物性食物中毒；有毒植物中毒；化学性食物中毒。</w:t>
            </w:r>
          </w:p>
          <w:p w14:paraId="44F1DD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b/>
                <w:bCs/>
                <w:sz w:val="24"/>
                <w:szCs w:val="24"/>
                <w:lang w:val="en-US" w:eastAsia="zh-CN"/>
              </w:rPr>
            </w:pPr>
            <w:r>
              <w:rPr>
                <w:rFonts w:hint="eastAsia" w:ascii="宋体" w:hAnsi="宋体" w:eastAsiaTheme="minorEastAsia" w:cstheme="minorBidi"/>
                <w:b/>
                <w:bCs/>
                <w:kern w:val="2"/>
                <w:sz w:val="24"/>
                <w:szCs w:val="24"/>
                <w:lang w:val="en-US" w:eastAsia="zh-CN" w:bidi="ar-SA"/>
              </w:rPr>
              <w:t>一、</w:t>
            </w:r>
            <w:r>
              <w:rPr>
                <w:rFonts w:hint="eastAsia" w:ascii="宋体" w:hAnsi="宋体"/>
                <w:b/>
                <w:bCs/>
                <w:sz w:val="24"/>
                <w:szCs w:val="24"/>
                <w:lang w:val="en-US" w:eastAsia="zh-CN"/>
              </w:rPr>
              <w:t>细菌性食物中毒</w:t>
            </w:r>
          </w:p>
          <w:p w14:paraId="760808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细菌性食物中毒是最常见的一类食物中毒，发病率较高，病死率较低，发病有明显的季节性，以夏秋季节最多见。中毒原因多为致病菌的污染，贮藏方式或烹调加工方式不当。中毒食品主要为动物性食品，畜肉类及其制品最常见，其次为禽、鱼、奶、蛋类。通常以急性胃肠炎症状为主，如恶心、呕吐、腹痛、腹泻等为主要临床表现。</w:t>
            </w:r>
          </w:p>
          <w:p w14:paraId="2F05B1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（一）沙门氏菌食物中毒</w:t>
            </w:r>
          </w:p>
          <w:p w14:paraId="0E77D5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沙门菌生长繁殖的适宜温度为20-30℃，不耐热，55℃一小时或100℃数分钟即可被杀死，该菌不分解蛋白质，食物被污染后无感官性状变化。中毒食品主要为动物性食品，特别是畜肉及其制品，其次禽肉、蛋类、乳类及其制品。沙门氏菌食物中毒属于活菌侵袭肠道，潜伏期较短，一般为4～48小时，有多种临床表现，其中以胃肠炎型最为常见。</w:t>
            </w:r>
          </w:p>
          <w:p w14:paraId="7BA408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初期表现为头痛、恶心、食欲减退，继而出现呕吐、腹痛和腹泻，体温升高，可达38-40℃。腹泻1日可数次至十余次，主要为黄色或黄绿色水样便，有恶臭，有时带粘液或脓血。轻者3-4天症状消失，重者可引起痉挛、脱水、休克等，若不及时抢救可导致死亡。治疗措施是对症治疗，及时纠正水、电解质紊乱，重症者可应用抗生素。预防的三大措施是防止食品污染、控制细菌繁殖、食用前彻底加热。</w:t>
            </w:r>
          </w:p>
          <w:p w14:paraId="694F8A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（二）副溶血性弧菌食物中毒</w:t>
            </w:r>
          </w:p>
          <w:p w14:paraId="316851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副溶血性弧菌是一种嗜盐性细菌，常存在于近岸海水、海底沉积物及鱼、贝壳类等海鲜中，中毒食品主要是海产品，其次为盐渍食品。副溶血性弧菌无盐条件下不生长，为嗜盐菌，不耐热、不耐酸，加热到56℃并持续5分钟，或者在90℃持续1分钟，或者用家里面的食醋彻底浸泡5-10分钟，一般可将该菌杀死。副溶血性弧菌食物中毒机制属于混合型细菌性食物中毒，大量的活菌及耐热型溶血毒素共同作用于肠道。副溶血性弧菌食物中毒有明显的地区分布和季节性特点，在沿海地区，7-9月多发。</w:t>
            </w:r>
          </w:p>
          <w:p w14:paraId="76E3DE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临床表现，潜伏期多为14～20小时，初期表现为上腹部疼痛或胃痉挛，继而出现恶心、呕吐和腹泻，体温一般为37.7-39.5℃。发病5～6小时后腹痛加剧，以脐部阵发性绞痛为特点。粪便多为水样便，重者黏液便或脓血便。针对中毒的治疗措施是对症治疗，及时纠正水、电解质紊乱。预防措施要抓住防止污染、控制繁殖和杀灭病原菌三个主要环节，其中控制繁殖和杀灭病原菌尤为重要。</w:t>
            </w:r>
          </w:p>
          <w:p w14:paraId="37F04B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（三）葡萄球菌肠毒素食物中毒</w:t>
            </w:r>
          </w:p>
          <w:p w14:paraId="420C40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葡萄球菌肠毒素食物中毒是因进食了被葡萄球菌肠毒素污染的食物所引起的，属于毒素型食物中毒，能产生肠毒素的葡萄球菌主要是金黄色葡萄球菌和表皮葡萄球菌。中毒食品主要是营养丰富且含水分较多的视频，如乳类及乳制品、肉类、剩饭等，其次为熟肉类，偶见鱼类及其制品、蛋制品等。该病原菌抵抗能力强，耐热、耐盐、耐干燥,70℃加热1小时方能灭活。其中金黄色葡萄球菌是引起食物中毒的常见菌种，金葡菌本身不会对人体健康产生危害，其繁殖过程中产生的肠毒素是主要的致病因子。金葡菌产生的肠毒素具有极强的耐热性，在100℃加热条件下仍能存活30分钟不失去其活性，可存在于已经煮熟的食物中，导致食物中毒。</w:t>
            </w:r>
          </w:p>
          <w:p w14:paraId="1A37F1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临床表现，潜伏期一般2～4小时，主要变现为明显的胃肠道症状，如恶心、呕吐、腹痛和腹泻等，其中呕吐剧烈而频繁，可呈喷射状，呕吐物常含有胆汁、血液或黏液。治疗措施为对症治疗，及时纠正脱水、电解质紊乱，一般不需用抗生素。预防措施是防止金黄色葡萄球菌污染食物，对食品从业人员定期进行健康检查，对奶和奶制品等一定要消毒处理；为防止肠毒素形成，食物应冷冻或冷藏。</w:t>
            </w:r>
          </w:p>
          <w:p w14:paraId="716FBD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b/>
                <w:bCs/>
                <w:sz w:val="24"/>
                <w:szCs w:val="24"/>
                <w:lang w:val="en-US" w:eastAsia="zh-CN"/>
              </w:rPr>
            </w:pPr>
            <w:r>
              <w:rPr>
                <w:rFonts w:hint="eastAsia" w:ascii="宋体" w:hAnsi="宋体"/>
                <w:b/>
                <w:bCs/>
                <w:sz w:val="24"/>
                <w:szCs w:val="24"/>
                <w:lang w:val="en-US" w:eastAsia="zh-CN"/>
              </w:rPr>
              <w:t>二、真菌及其毒素食物中毒</w:t>
            </w:r>
          </w:p>
          <w:p w14:paraId="014C3D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指摄入被真菌及其毒素污染的食物而引起的中毒。用一般烹调方式加热处理不能破坏食品中的真菌毒素。其发病率和病死率较高，发病有明显的季节性和地区性。</w:t>
            </w:r>
          </w:p>
          <w:p w14:paraId="67B275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（一）赤霉病麦中毒</w:t>
            </w:r>
          </w:p>
          <w:p w14:paraId="11F561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被镰刀菌污染的麦类、玉米等谷物为赤霉病麦，赤霉病麦中主要有单端孢霉烯族化合物中的脱氧雪腐镰刀菌烯醇、雪腐镰刀菌烯醇和玉米赤霉烯酮。这些毒素对热稳定，一般的烹调方法无法破坏毒素而去毒。摄人越多，发病率越高，病情也越严重。中毒表现潜伏期一般0.5～2小时，主要症状为胃部不适，恶心、呕吐、腹痛、腹泻、头痛、头晕、嗜睡、流涎、乏力。少数患者有发热、畏寒等现象。个别重病例呼吸、脉搏、体温及血压波动，四肢酸软，步态不稳，形似醉酒，故有的地方称之为“醉谷病”。</w:t>
            </w:r>
          </w:p>
          <w:p w14:paraId="541126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sz w:val="24"/>
                <w:szCs w:val="24"/>
                <w:lang w:val="en-US" w:eastAsia="zh-CN"/>
              </w:rPr>
            </w:pPr>
            <w:r>
              <w:rPr>
                <w:rFonts w:hint="eastAsia" w:ascii="宋体" w:hAnsi="宋体"/>
                <w:sz w:val="24"/>
                <w:szCs w:val="24"/>
                <w:lang w:val="en-US" w:eastAsia="zh-CN"/>
              </w:rPr>
              <w:t>一般无需治疗或对症治疗，呕吐严重者需进行补液。预防的关键在于防止麦类、玉米等谷物受到真菌的侵袭和产毒，将家中的粮谷类食品放置在阴凉、干燥、通风的地方，降低食物的温度，防止霉菌的生长和产毒；选购粮谷类食品时，尽量选择购买新鲜、保质期内食品；定型包装产品，开封后尽快食用；不吃霉烂变质的粮食，即使丢弃发霉部分，剩余部分也可能存在变质或霉菌及霉菌代谢物残留的情况。</w:t>
            </w:r>
          </w:p>
          <w:p w14:paraId="59299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（二）霉变甘蔗中毒</w:t>
            </w:r>
          </w:p>
          <w:p w14:paraId="094BD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食用了保存不当而霉变的甘蔗引起的食物中毒（图8-1）。甘蔗在不良条件下长期储存，易导致节菱孢霉大量繁殖，从而产生一种强烈的嗜神经毒素——3-硝基丙酸，主要损害中枢神经系统。中毒表现为潜伏期短，最短仅十几分钟，初期症状为一时性消化道功能紊乱，恶心、呕吐、腹痛、腹泻、黑便，随后出现神经系统症状，如头昏、头痛、复视等；重者可出现阵发性抽搐。可留下以锥体外系神经损害为主要表现的终身残疾；严重者瞳孔散大、昏迷、死亡。</w:t>
            </w:r>
          </w:p>
          <w:p w14:paraId="753464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发生中毒后尚无特殊治疗方法，应尽快洗胃、清肠以排出毒物，并对症治疗。预防措施是甘蔗应成熟后再收割，收割后的甘蔗应注意防雨、防潮、防冻，防止霉菌污染和繁殖，储存时间不宜过久并应定期进行检查。购买甘蔗时到正规商场，如闻到甘蔗有酸馊霉味或酒糟气味等异味；看到甘蔗末端出现絮状或茸毛状的白色物质或剖面有泛红黄色、棕褐色，或青黑色的斑点斑块；摸到质地比较松软的甘蔗，不要购买。同时，尽量不要饮用来源不明的甘蔗汁饮品。</w:t>
            </w:r>
          </w:p>
          <w:p w14:paraId="0A1F4D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（三）毒蕈中毒</w:t>
            </w:r>
          </w:p>
          <w:p w14:paraId="2B728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蕈俗称蘑菇，具有很高的食用价值，但大部分野生蘑菇含有毒素（图8-2），由于误采或采集可食蕈时有毒蕈混入其中，误食引起中毒，即毒蕈中毒，不同类型的毒蕈含有不同的毒素。临床表现可分为5型，分别有：</w:t>
            </w:r>
          </w:p>
          <w:p w14:paraId="48097C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1.胃肠炎型：主要刺激胃肠道，引起胃肠道炎症反应，如剧烈恶心、呕吐、阵发性腹痛等，经过适当处理可迅速恢复。</w:t>
            </w:r>
          </w:p>
          <w:p w14:paraId="656A0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2.神经精神型：临床症状除有轻度的胃肠反应外，主要有明显的副交感神经兴奋症状，如流涎、流泪、大量出汗、瞳孔缩小、脉缓等。少数病情严重者可有精神兴奋或抑制、精神错乱、谵妄、幻觉、呼吸抑制等表现。</w:t>
            </w:r>
          </w:p>
          <w:p w14:paraId="2993BF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3.溶血型：主要表现为恶心呕吐、腹泻、腹痛。发病3-4天后出现溶血性黄疸、肝脾肿大，少数病人出现血红蛋白尿。</w:t>
            </w:r>
          </w:p>
          <w:p w14:paraId="235DC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4.肝肾损害型：此型中毒最严重，可损害人体的肝、肾、心脏和神经系统，其中对肝脏损害最大，可导致中毒性肝炎。病情凶险而复杂，病死率非常高。</w:t>
            </w:r>
          </w:p>
          <w:p w14:paraId="3747B9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5.日光性皮炎型：误食后可出现类似日光性皮炎的症状。在身体暴露部位出现明显的肿胀、疼痛，特别是嘴唇肿胀外翻。另外还有指尖疼痛，指甲根部出血等。</w:t>
            </w:r>
          </w:p>
          <w:p w14:paraId="2322DC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针对毒蕈中毒的治疗措施主要是及时催吐、洗胃、导泻、灌肠，迅速排出毒物，对症治疗和支持治疗。胃肠炎型可按一般食物中毒处理，神经精神型可采用阿托品治疗，溶血型可用肾上腺皮质激素治疗，肝肾型可用二巯基丙磺酸钠治疗。</w:t>
            </w:r>
          </w:p>
          <w:p w14:paraId="3F58F8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预防的最根本方法是不要采摘、购买、食用自己不认识的蘑菇。</w:t>
            </w:r>
          </w:p>
          <w:p w14:paraId="00B06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center"/>
              <w:textAlignment w:val="auto"/>
              <w:rPr>
                <w:rFonts w:hint="default"/>
                <w:sz w:val="24"/>
                <w:szCs w:val="24"/>
              </w:rPr>
            </w:pPr>
          </w:p>
          <w:p w14:paraId="3339EE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b/>
                <w:bCs/>
                <w:sz w:val="24"/>
                <w:szCs w:val="24"/>
                <w:lang w:val="en-US" w:eastAsia="zh-CN"/>
              </w:rPr>
            </w:pPr>
            <w:r>
              <w:rPr>
                <w:rFonts w:hint="eastAsia" w:ascii="宋体" w:hAnsi="宋体"/>
                <w:b/>
                <w:bCs/>
                <w:sz w:val="24"/>
                <w:szCs w:val="24"/>
                <w:lang w:val="en-US" w:eastAsia="zh-CN"/>
              </w:rPr>
              <w:t>三、有毒动物中毒</w:t>
            </w:r>
          </w:p>
          <w:p w14:paraId="3F7346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指一些动植物本身含有某种天然有毒成分或由于储存条件不当形成某种有毒物质，被人食用后引起的中毒。其发病率较高，病死率因含有毒成分不同而异。</w:t>
            </w:r>
          </w:p>
          <w:p w14:paraId="70187E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（一）河豚鱼中毒</w:t>
            </w:r>
          </w:p>
          <w:p w14:paraId="5B19A2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河豚鱼（图8-3）体内的毒素叫做河豚毒素，是一种毒性极强的非蛋白质类神经素，摄入0.5mg以上的河豚毒素就有可能导致人的死亡。河豚毒素耐酸、耐高温，化学性质稳定，一般烹调手段包括盐腌或日晒等都难以破坏毒素。河豚毒素可直接作用于胃肠道，引起局部刺激作用；河豚毒素还选择性地阻断细胞膜对Na+的通透性，使神经传导阻断，呈麻痹状态。中毒临床表现，潜伏期为10分钟～3小时，表现为胃肠症状如恶心、腹泻等；神经麻痹症状如全身麻木、眼睑下垂、四肢无力、共济失调，肌肉软瘫和腱反射消失等和呼吸、循环衰竭。</w:t>
            </w:r>
          </w:p>
          <w:p w14:paraId="4EB62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宋体" w:hAnsi="宋体"/>
                <w:sz w:val="24"/>
                <w:szCs w:val="24"/>
                <w:lang w:val="en-US" w:eastAsia="zh-CN"/>
              </w:rPr>
            </w:pPr>
            <w:r>
              <w:rPr>
                <w:rFonts w:hint="eastAsia" w:ascii="宋体" w:hAnsi="宋体"/>
                <w:sz w:val="24"/>
                <w:szCs w:val="24"/>
                <w:lang w:val="en-US" w:eastAsia="zh-CN"/>
              </w:rPr>
              <w:t>河豚毒素目前尚无特效解毒药，一般以排除毒物和对症处理为主。预防措施是禁止随意丢弃、自行加工和出售河豚鱼；加强宣传教育，了解河豚鱼形态，避免误食河豚鱼；不要到未经国家审批的场所加工食用河豚鱼，勿存侥幸心理。</w:t>
            </w:r>
          </w:p>
          <w:p w14:paraId="095CB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（二）鱼类引起的组胺中毒</w:t>
            </w:r>
          </w:p>
          <w:p w14:paraId="3D570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鱼类引起组胺中毒的主要原因是食用了某些不新鲜的鱼类(含有较多的组胺),同时也与个人体质的过敏性有关，组胺中毒是一种过敏性食物中毒。高组胺鱼类富含组氨酸，当鱼体不新鲜或腐败时，受到细菌污染，体内的组氨酸脱羧基形成大量的组胺。组胺是一种生物胺，可导致支气管平滑肌强烈收缩，引起支气管痉挛；循环系统表现为局部或全身的毛细血管扩张。由于组胺热稳定，即使烹饪后，也不能被清除。所以人们食用了不新鲜的高组胺鱼类就有可能会引起组胺中毒。临床表现为发病急、症状轻、恢复快，表现为面部、胸部或全身皮肤潮红，眼结膜充血，头晕头痛、心慌胸闷、呼吸加快。部分患者出现口唇肿或口舌、四肢发麻，以及恶心、呕吐、腹痛、腹泻、荨麻疹等。</w:t>
            </w:r>
          </w:p>
          <w:p w14:paraId="66A93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鱼类引起的组胺中毒治疗措施是尽早排毒，使用抗组胺药物和对症治疗。预防措施是防止鱼肉腐败变质，鱼类食品应在冷冻条件下贮藏和运输；避免食用不新鲜或腐败变质的鱼类。对于高组胺鱼类，在烹饪前可采取一些去毒措施如彻底刷洗鱼体，去除鱼头、内脏和血块等；有过敏性疾病的人应谨慎食用高组胺鱼类。</w:t>
            </w:r>
          </w:p>
          <w:p w14:paraId="6FE4C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b/>
                <w:bCs/>
                <w:sz w:val="24"/>
                <w:szCs w:val="24"/>
                <w:lang w:val="en-US" w:eastAsia="zh-CN"/>
              </w:rPr>
            </w:pPr>
            <w:r>
              <w:rPr>
                <w:rFonts w:hint="eastAsia" w:ascii="宋体" w:hAnsi="宋体"/>
                <w:b/>
                <w:bCs/>
                <w:sz w:val="24"/>
                <w:szCs w:val="24"/>
                <w:lang w:val="en-US" w:eastAsia="zh-CN"/>
              </w:rPr>
              <w:t>四、化学性食物中毒</w:t>
            </w:r>
          </w:p>
          <w:p w14:paraId="2BFF8A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指摄入含有化学性有毒成分的食品而引起的中毒。一般发病率、病死率均较高，发病无明显的季节性和地区性。</w:t>
            </w:r>
          </w:p>
          <w:p w14:paraId="0B7B61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（一）亚硝酸盐中毒</w:t>
            </w:r>
          </w:p>
          <w:p w14:paraId="025E8D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亚硝酸盐中毒是指由于食用硝酸盐或亚硝酸盐含量较高的腌制肉制品、泡菜及变质的蔬菜，饮用含硝酸盐较多的井水或者误将工业用亚硝酸钠作为食盐食用而引起。中毒表现潜伏期一般为1～3小时，主要症状为在口唇、指甲及全身皮肤、黏膜处呈现不同程度青紫色，通常称为“肠源性青紫症”，同时伴有头晕、乏力、胸闷、心悸、恶心、腹痛等。亚硝酸盐中毒起病急，轻重程度与摄入量有关。</w:t>
            </w:r>
          </w:p>
          <w:p w14:paraId="0E233B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治疗亚硝酸盐中毒的急救措施有催吐、洗胃、导泻等；及时应用特效解毒剂亚甲蓝（美蓝），并补充大量维生素C，有助于高铁血红蛋白还原成亚铁血红蛋白。预防措施是保持蔬菜的新鲜；加强亚硝酸盐的管理，防止误食；勿滥用硝酸盐或亚硝酸盐作为食品添加剂。</w:t>
            </w:r>
          </w:p>
          <w:p w14:paraId="788063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（二）砷中毒</w:t>
            </w:r>
          </w:p>
          <w:p w14:paraId="57FE28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砷中毒的原因有滥用含砷化合物农药污染；误将砒霜作为调味品加入食物；违法使用含砷化合物的食品非法添加物等。砷中毒具有地区性和季节性，在农村地区，夏秋季节高发。中毒表现潜伏期为15分钟～5小时，主要症状为胃肠炎症状如食管烧灼感，口内有金属异味，恶心、呕吐、腹痛、腹泻、米泔样粪便；中枢神经系统症状如头痛、烦躁、谵妄、抽搐、意识模糊、昏迷和其他器官损害如急性肾衰竭、多发性神经炎、中毒性肝炎和心肌炎。</w:t>
            </w:r>
          </w:p>
          <w:p w14:paraId="6EB1B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sz w:val="24"/>
                <w:szCs w:val="24"/>
                <w:lang w:val="en-US" w:eastAsia="zh-CN"/>
              </w:rPr>
            </w:pPr>
            <w:r>
              <w:rPr>
                <w:rFonts w:hint="eastAsia" w:ascii="宋体" w:hAnsi="宋体"/>
                <w:sz w:val="24"/>
                <w:szCs w:val="24"/>
                <w:lang w:val="en-US" w:eastAsia="zh-CN"/>
              </w:rPr>
              <w:t>治疗砷中毒的急救措施有催吐、洗胃、导泻等；对症处理；及时应用特效解毒剂二巯基丙磺酸钠、二巯基丙醇等。预防措施是加强对砒霜和含砷化合物的监督管理，防止含砷化合物农药对食品的污染，严打违法使用食品非法添加物，防止含砷矿渣对水源的污染。</w:t>
            </w:r>
          </w:p>
          <w:p w14:paraId="66CBC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讲解无公害农产品、绿色食品和有机食品的选择</w:t>
            </w:r>
          </w:p>
          <w:p w14:paraId="39496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b/>
                <w:bCs/>
                <w:sz w:val="24"/>
                <w:szCs w:val="24"/>
                <w:lang w:val="en-US" w:eastAsia="zh-CN"/>
              </w:rPr>
            </w:pPr>
            <w:r>
              <w:rPr>
                <w:rFonts w:hint="eastAsia" w:ascii="宋体" w:hAnsi="宋体"/>
                <w:b/>
                <w:bCs/>
                <w:sz w:val="24"/>
                <w:szCs w:val="24"/>
                <w:lang w:val="en-US" w:eastAsia="zh-CN"/>
              </w:rPr>
              <w:t>一、</w:t>
            </w:r>
            <w:r>
              <w:rPr>
                <w:rFonts w:hint="eastAsia"/>
                <w:b/>
                <w:bCs/>
                <w:sz w:val="24"/>
                <w:szCs w:val="24"/>
                <w:lang w:val="en-US" w:eastAsia="zh-CN"/>
              </w:rPr>
              <w:t>无公害农产品、绿色食品和有机食品的概述</w:t>
            </w:r>
          </w:p>
          <w:p w14:paraId="4AE241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b w:val="0"/>
                <w:bCs w:val="0"/>
                <w:sz w:val="24"/>
                <w:szCs w:val="24"/>
                <w:lang w:val="en-US" w:eastAsia="zh-CN"/>
              </w:rPr>
            </w:pPr>
            <w:r>
              <w:rPr>
                <w:rFonts w:hint="eastAsia" w:ascii="宋体" w:hAnsi="宋体"/>
                <w:b w:val="0"/>
                <w:bCs w:val="0"/>
                <w:sz w:val="24"/>
                <w:szCs w:val="24"/>
                <w:lang w:val="en-US" w:eastAsia="zh-CN"/>
              </w:rPr>
              <w:t>（一）无公害农产品</w:t>
            </w:r>
          </w:p>
          <w:p w14:paraId="7A35B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sz w:val="24"/>
                <w:szCs w:val="24"/>
                <w:lang w:val="en-US" w:eastAsia="zh-CN"/>
              </w:rPr>
            </w:pPr>
            <w:r>
              <w:rPr>
                <w:rFonts w:hint="eastAsia" w:ascii="宋体" w:hAnsi="宋体"/>
                <w:b/>
                <w:bCs/>
                <w:sz w:val="24"/>
                <w:szCs w:val="24"/>
                <w:lang w:val="en-US" w:eastAsia="zh-CN"/>
              </w:rPr>
              <w:t>无公害农产品</w:t>
            </w:r>
            <w:r>
              <w:rPr>
                <w:rFonts w:hint="eastAsia" w:ascii="宋体" w:hAnsi="宋体"/>
                <w:sz w:val="24"/>
                <w:szCs w:val="24"/>
                <w:lang w:val="en-US" w:eastAsia="zh-CN"/>
              </w:rPr>
              <w:t>是指产地环境、生产过程、产品质量符合国家有关标准和规范的要求，经认证合格获得认证证书并允许使用无公害农产品标志的未经加工或初加工的食用农产品。</w:t>
            </w:r>
          </w:p>
          <w:p w14:paraId="2F25A2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无公害农产品、绿色食品、有机食品的关系</w:t>
            </w:r>
          </w:p>
          <w:p w14:paraId="1AAB58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1、无公害农产品、绿色食品、有机食品都是经质量认证的安全农产品；</w:t>
            </w:r>
          </w:p>
          <w:p w14:paraId="0F7C6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2、无公害农产品是绿色食品和有机食品发展的基础，绿色食品和有机食品是在无公害农产品基础上的进一步提高；</w:t>
            </w:r>
          </w:p>
          <w:p w14:paraId="413E66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3、无公害农产品、绿色食品、有机食品都注重生产过程的管理，无公害农产品和绿色食品侧重对影响产品质量因素的控制，有机食品侧重对影响环境质量因素的控制。</w:t>
            </w:r>
          </w:p>
          <w:p w14:paraId="7ECCAE51">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b w:val="0"/>
                <w:bCs w:val="0"/>
                <w:sz w:val="24"/>
                <w:szCs w:val="24"/>
                <w:lang w:val="en-US" w:eastAsia="zh-CN"/>
              </w:rPr>
            </w:pPr>
            <w:r>
              <w:rPr>
                <w:rFonts w:hint="eastAsia" w:ascii="宋体" w:hAnsi="宋体"/>
                <w:b w:val="0"/>
                <w:bCs w:val="0"/>
                <w:sz w:val="24"/>
                <w:szCs w:val="24"/>
                <w:lang w:val="en-US" w:eastAsia="zh-CN"/>
              </w:rPr>
              <w:t>绿色食品</w:t>
            </w:r>
          </w:p>
          <w:p w14:paraId="359CA4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sz w:val="24"/>
                <w:szCs w:val="24"/>
                <w:lang w:val="en-US" w:eastAsia="zh-CN"/>
              </w:rPr>
            </w:pPr>
            <w:r>
              <w:rPr>
                <w:rFonts w:hint="eastAsia" w:ascii="宋体" w:hAnsi="宋体"/>
                <w:b/>
                <w:bCs/>
                <w:sz w:val="24"/>
                <w:szCs w:val="24"/>
                <w:lang w:val="en-US" w:eastAsia="zh-CN"/>
              </w:rPr>
              <w:t>绿色食品</w:t>
            </w:r>
            <w:r>
              <w:rPr>
                <w:rFonts w:hint="eastAsia" w:ascii="宋体" w:hAnsi="宋体"/>
                <w:sz w:val="24"/>
                <w:szCs w:val="24"/>
                <w:lang w:val="en-US" w:eastAsia="zh-CN"/>
              </w:rPr>
              <w:t>是指遵循可持续发展原则，按照特定生产方式生产，经专门机构认定，许可使用绿色食品标志商标的无污染的安全、优质、营养类食品。绿色食品是我国农业部门推广的认证食品，分为A级和AA级两种。其中A级绿色食品生产中允许限量使用化学合成药剂，但对用量和残留量有严格要求；AA级绿色食品则较为严格地要求在生产过程中不使用化学合成的肥料、农药、兽药、饲料添加剂、食品添加剂和其它有害于环境和健康的物质，价格也偏贵。</w:t>
            </w:r>
          </w:p>
          <w:p w14:paraId="61FBC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绿色食品必须具备以下四个条件：</w:t>
            </w:r>
          </w:p>
          <w:p w14:paraId="0A9D2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1.绿色食品必须出自优良生态环境，即产地经监测，其土壤、大气、水质符合《绿色食品产地环境技术条件》要求；</w:t>
            </w:r>
          </w:p>
          <w:p w14:paraId="2016F0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2.绿色食品的生产过程必须严格执行绿色食品生产技术标准，即生产过程中的投入品(农药、肥料、兽药、饲料、食品添加剂等)符合绿色食品相关生产资料使用准则规定，生产操作符合绿色食品生产技术规程要求；</w:t>
            </w:r>
          </w:p>
          <w:p w14:paraId="0D26ED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3.绿色食品产品必须经绿色食品定点监测机构检验，其感官、理化(重金属、农药残留、兽药残留等)和微生物学指标符合绿色食品产品标准；</w:t>
            </w:r>
          </w:p>
          <w:p w14:paraId="4E7B75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b w:val="0"/>
                <w:bCs w:val="0"/>
                <w:sz w:val="24"/>
                <w:szCs w:val="24"/>
                <w:lang w:val="en-US" w:eastAsia="zh-CN"/>
              </w:rPr>
            </w:pPr>
            <w:r>
              <w:rPr>
                <w:rFonts w:hint="eastAsia" w:ascii="宋体" w:hAnsi="宋体"/>
                <w:sz w:val="24"/>
                <w:szCs w:val="24"/>
                <w:lang w:val="en-US" w:eastAsia="zh-CN"/>
              </w:rPr>
              <w:t>4.绿色食品产品包装必须符合《绿色食品包装通用准则》要求，并按相关规定在包装上使用绿色食品标志。</w:t>
            </w:r>
          </w:p>
          <w:p w14:paraId="6A3C8C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b w:val="0"/>
                <w:bCs w:val="0"/>
                <w:sz w:val="24"/>
                <w:szCs w:val="24"/>
                <w:lang w:val="en-US" w:eastAsia="zh-CN"/>
              </w:rPr>
              <w:t>（三）有机食品</w:t>
            </w:r>
          </w:p>
          <w:p w14:paraId="2CA4C6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sz w:val="24"/>
                <w:szCs w:val="24"/>
                <w:lang w:val="en-US" w:eastAsia="zh-CN"/>
              </w:rPr>
            </w:pPr>
            <w:r>
              <w:rPr>
                <w:rFonts w:hint="eastAsia" w:ascii="宋体" w:hAnsi="宋体"/>
                <w:b/>
                <w:bCs/>
                <w:sz w:val="24"/>
                <w:szCs w:val="24"/>
                <w:lang w:val="en-US" w:eastAsia="zh-CN"/>
              </w:rPr>
              <w:t>有机农业</w:t>
            </w:r>
            <w:r>
              <w:rPr>
                <w:rFonts w:hint="eastAsia" w:ascii="宋体" w:hAnsi="宋体"/>
                <w:sz w:val="24"/>
                <w:szCs w:val="24"/>
                <w:lang w:val="en-US" w:eastAsia="zh-CN"/>
              </w:rPr>
              <w:t>是指按照有机农业生产标准，在生产过程中不使用有机化学合成的肥料、农药、生长调节剂和畜禽饲料添加剂等物质，不采用基因工程技术获得的生物及其产物，而是遵循自然规律和生态学原理，采取一系列可持续发展的农业技术、协调种植业和畜牧业的关系，促进生态平衡、物种的多样性和资源的可持续利用。</w:t>
            </w:r>
            <w:r>
              <w:rPr>
                <w:rFonts w:hint="eastAsia" w:ascii="宋体" w:hAnsi="宋体"/>
                <w:b/>
                <w:bCs/>
                <w:sz w:val="24"/>
                <w:szCs w:val="24"/>
                <w:lang w:val="en-US" w:eastAsia="zh-CN"/>
              </w:rPr>
              <w:t>有机食品</w:t>
            </w:r>
            <w:r>
              <w:rPr>
                <w:rFonts w:hint="eastAsia" w:ascii="宋体" w:hAnsi="宋体"/>
                <w:sz w:val="24"/>
                <w:szCs w:val="24"/>
                <w:lang w:val="en-US" w:eastAsia="zh-CN"/>
              </w:rPr>
              <w:t>指来自有机农业生产体系，根据有机农业生产要求和相应标准生产加工，并且通过合法的、独立的有机食品认证机构认证的农副产品及其加工品。根据对北京和上海有机食品市场的调查，有机食品比普通食品的价格一般高出30％—80％，有些品种，例如有机蔬菜的价格为普通蔬菜的2—3倍。</w:t>
            </w:r>
          </w:p>
          <w:p w14:paraId="2D157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有机食品与其他食品的区别：</w:t>
            </w:r>
          </w:p>
          <w:p w14:paraId="2737F0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eastAsiaTheme="minorEastAsia" w:cstheme="minorBidi"/>
                <w:kern w:val="2"/>
                <w:sz w:val="24"/>
                <w:szCs w:val="24"/>
                <w:lang w:val="en-US" w:eastAsia="zh-CN" w:bidi="ar-SA"/>
              </w:rPr>
              <w:t>1.</w:t>
            </w:r>
            <w:r>
              <w:rPr>
                <w:rFonts w:hint="eastAsia" w:ascii="宋体" w:hAnsi="宋体"/>
                <w:sz w:val="24"/>
                <w:szCs w:val="24"/>
                <w:lang w:val="en-US" w:eastAsia="zh-CN"/>
              </w:rPr>
              <w:t>有机食品在生产加工过程中绝对禁止使用农药、化肥、激素等人工合成物质，并且不允许使用基因工程技术。其它食品则允许有限使用这些物质，并且不禁止使用基因工程技术。如绿色食品对基因工程技术和辐射技术的使用就未作规定。</w:t>
            </w:r>
          </w:p>
          <w:p w14:paraId="5D730C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2.有机食品在土地生产转型方面有严格规定。考虑到某些物质在环境中会残留相当一段时间，土地从生产其它食品到生产有机食品需要两到三年的转换期，而生产绿色食品和无公害食品则没有转换期的要求。</w:t>
            </w:r>
          </w:p>
          <w:p w14:paraId="3CE6F2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3.有机食品在数量上进行严格控制，要求定地块、定产量，生产其它食品没有如此严格的要求。</w:t>
            </w:r>
          </w:p>
          <w:p w14:paraId="56D34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b/>
                <w:bCs/>
                <w:sz w:val="24"/>
                <w:szCs w:val="24"/>
                <w:lang w:val="en-US" w:eastAsia="zh-CN"/>
              </w:rPr>
            </w:pPr>
            <w:r>
              <w:rPr>
                <w:rFonts w:hint="eastAsia" w:ascii="宋体" w:hAnsi="宋体"/>
                <w:b/>
                <w:bCs/>
                <w:sz w:val="24"/>
                <w:szCs w:val="24"/>
                <w:lang w:val="en-US" w:eastAsia="zh-CN"/>
              </w:rPr>
              <w:t>二、无公害农产品、绿色食品、有机食品的特点</w:t>
            </w:r>
          </w:p>
          <w:p w14:paraId="131E12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sz w:val="24"/>
                <w:szCs w:val="24"/>
              </w:rPr>
            </w:pPr>
            <w:r>
              <w:rPr>
                <w:rFonts w:hint="eastAsia" w:ascii="宋体" w:hAnsi="宋体"/>
                <w:sz w:val="24"/>
                <w:szCs w:val="24"/>
                <w:lang w:val="en-US" w:eastAsia="zh-CN"/>
              </w:rPr>
              <w:t>根据农村农业部对无公害农产品、绿色食品和有机食品的特点解读，可以从目标定位，质量水平，运作方式，认证方法几个方面去分析（表8-3）。</w:t>
            </w:r>
          </w:p>
          <w:p w14:paraId="33295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sz w:val="24"/>
                <w:szCs w:val="24"/>
              </w:rPr>
            </w:pPr>
            <w:r>
              <w:rPr>
                <w:rFonts w:hint="eastAsia" w:ascii="宋体" w:hAnsi="宋体"/>
                <w:sz w:val="24"/>
                <w:szCs w:val="24"/>
                <w:lang w:val="en-US" w:eastAsia="zh-CN"/>
              </w:rPr>
              <w:t>总的来说，这三者之间的主要区别在于生产要求和规范的严格程度不一样。无公害食品在生产过程中允许限品种、限数量、限时间地使用安全的人工合成化学物质；绿色食品侧重于对环境质量评价达到一定的要求；有机食品是级别最高的食品，在生产过程中不允许使用任何人工合成的化学物质，而且有一定的转换期。不过，只要这三类食品符合国家标准，均可以放心食用。</w:t>
            </w:r>
          </w:p>
          <w:p w14:paraId="4DF45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sz w:val="24"/>
                <w:szCs w:val="24"/>
                <w:lang w:val="en-US" w:eastAsia="zh-CN"/>
              </w:rPr>
            </w:pPr>
            <w:r>
              <w:rPr>
                <w:rFonts w:hint="eastAsia" w:ascii="宋体" w:hAnsi="宋体"/>
                <w:b/>
                <w:bCs/>
                <w:sz w:val="24"/>
                <w:szCs w:val="24"/>
                <w:lang w:val="en-US" w:eastAsia="zh-CN"/>
              </w:rPr>
              <w:t>三、无公害农产品、绿色食品和有机食品的选择</w:t>
            </w:r>
          </w:p>
          <w:p w14:paraId="69BEB9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无公害农产品、绿色食品和有机食品的选择涉及对食品安全性、生产方式和营养价值的考虑，可以参考以下几方面：</w:t>
            </w:r>
          </w:p>
          <w:p w14:paraId="31361B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（一）关注食品认证</w:t>
            </w:r>
          </w:p>
          <w:p w14:paraId="2C353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在选择无公害农产品、绿色食品和有机食品时，应关注食品包装上是否标注了相应的认证标志和认证信息。如无公害农产品的包装袋和标签上会有明显的“无公害”字样以及国家级认证、原产地、生产日期等信息；绿色食品包装上会有绿色食品标志及认证编号等；有机食品包装上会有有机产品国家标志、有机码、认证机构名称或标识等。其中有机食品的生产环境最为严格，要求生态良好且不允许使用任何人工合成的化学物质。绿色食品次之，对生产环境也有较高要求。无公害农产品则要求产地环境符合国家标准和规范，严格控制化学农药的使用。</w:t>
            </w:r>
          </w:p>
          <w:p w14:paraId="6CAB9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（二）注重食品安全</w:t>
            </w:r>
          </w:p>
          <w:p w14:paraId="3BD8A9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安全问题主要是农药残留和重金属污染问题，无公害农产品、绿色食品和有机食品在食品安全方面都有较高保障。但相比之下，有机食品在生产过程中完全不使用化学物质，因此其食品安全性更高。</w:t>
            </w:r>
          </w:p>
          <w:p w14:paraId="5D3FE8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（三）多样化选择</w:t>
            </w:r>
          </w:p>
          <w:p w14:paraId="0BC14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这三种食品在营养价值上并无显著差异，都富含人体所需的营养成分，关键在于食物的搭配、种类和数量，在日常饮食中，应保持食物的多样性，避免长期单一食用某一类食品。这样不仅可以摄入更全面的营养，还可以降低食品安全风险。</w:t>
            </w:r>
          </w:p>
          <w:p w14:paraId="35265B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eastAsiaTheme="minorEastAsia" w:cstheme="minorBidi"/>
                <w:kern w:val="2"/>
                <w:sz w:val="24"/>
                <w:szCs w:val="24"/>
                <w:lang w:val="en-US" w:eastAsia="zh-CN" w:bidi="ar-SA"/>
              </w:rPr>
              <w:t>（</w:t>
            </w:r>
            <w:r>
              <w:rPr>
                <w:rFonts w:hint="eastAsia" w:ascii="宋体" w:hAnsi="宋体" w:cstheme="minorBidi"/>
                <w:kern w:val="2"/>
                <w:sz w:val="24"/>
                <w:szCs w:val="24"/>
                <w:lang w:val="en-US" w:eastAsia="zh-CN" w:bidi="ar-SA"/>
              </w:rPr>
              <w:t>四</w:t>
            </w:r>
            <w:r>
              <w:rPr>
                <w:rFonts w:hint="eastAsia" w:ascii="宋体" w:hAnsi="宋体" w:eastAsiaTheme="minorEastAsia" w:cstheme="minorBidi"/>
                <w:kern w:val="2"/>
                <w:sz w:val="24"/>
                <w:szCs w:val="24"/>
                <w:lang w:val="en-US" w:eastAsia="zh-CN" w:bidi="ar-SA"/>
              </w:rPr>
              <w:t>）</w:t>
            </w:r>
            <w:r>
              <w:rPr>
                <w:rFonts w:hint="eastAsia" w:ascii="宋体" w:hAnsi="宋体"/>
                <w:sz w:val="24"/>
                <w:szCs w:val="24"/>
                <w:lang w:val="en-US" w:eastAsia="zh-CN"/>
              </w:rPr>
              <w:t>综合考虑价格与需求</w:t>
            </w:r>
          </w:p>
          <w:p w14:paraId="622895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一般来说，有机食品由于其生产过程中对环境和生态的要求更高且需要经历较长的转换期，因此价格相对较高。绿色食品和无公害农产品的价格则相对较低。因此，在选择时应根需要根据自己的经济能力和实际需求进行综合考虑</w:t>
            </w:r>
          </w:p>
          <w:p w14:paraId="60913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（五）选择信誉良好的品牌和渠道</w:t>
            </w:r>
          </w:p>
          <w:p w14:paraId="60DE6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sz w:val="24"/>
                <w:szCs w:val="24"/>
                <w:lang w:val="en-US" w:eastAsia="zh-CN"/>
              </w:rPr>
            </w:pPr>
            <w:r>
              <w:rPr>
                <w:rFonts w:hint="eastAsia" w:ascii="宋体" w:hAnsi="宋体"/>
                <w:sz w:val="24"/>
                <w:szCs w:val="24"/>
                <w:lang w:val="en-US" w:eastAsia="zh-CN"/>
              </w:rPr>
              <w:t>在购买无公害农产品、绿色食品和有机食品时，应选择信誉良好的品牌和渠道。如优先选择有信誉的农民或农场直接购买；选择大型超市或专卖店等正规销售渠道；查看销售商的营业执照和销售人员的身份证件等以确保合法销售渠道。</w:t>
            </w:r>
          </w:p>
          <w:p w14:paraId="15F309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cs="宋体"/>
                <w:b/>
                <w:bCs w:val="0"/>
                <w:color w:val="C00000"/>
                <w:kern w:val="2"/>
                <w:sz w:val="24"/>
                <w:szCs w:val="24"/>
                <w:lang w:val="en-US" w:eastAsia="zh-CN" w:bidi="ar"/>
              </w:rPr>
            </w:pPr>
            <w:r>
              <w:rPr>
                <w:rFonts w:hint="eastAsia" w:ascii="宋体" w:hAnsi="宋体"/>
                <w:sz w:val="24"/>
                <w:szCs w:val="24"/>
                <w:lang w:val="en-US" w:eastAsia="zh-CN"/>
              </w:rPr>
              <w:t>综上所述，无公害农产品、绿色食品和有机食品各有其特点和优势。在选择时，应根据个人需求、预算以及对食品安全和环保等方面的考虑进行权衡和选择。同时，也应关注食品认证、生产环境、食品安全、营养价值和价格因素等方面的信息以确保选购到安全、优质、营养丰富的食品。</w:t>
            </w:r>
          </w:p>
          <w:p w14:paraId="73C2E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864B12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eastAsia="zh-CN"/>
              </w:rPr>
              <w:t>常见食物中毒的分类和预防措施</w:t>
            </w:r>
            <w:r>
              <w:rPr>
                <w:rFonts w:hint="eastAsia" w:ascii="Times New Roman" w:hAnsi="Times New Roman"/>
                <w:b/>
                <w:sz w:val="24"/>
                <w:szCs w:val="24"/>
              </w:rPr>
              <w:t>。</w:t>
            </w: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EBF2CB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2"/>
                <w:sz w:val="24"/>
                <w:szCs w:val="24"/>
                <w:lang w:val="en-US" w:eastAsia="zh-CN" w:bidi="ar"/>
              </w:rPr>
              <w:t>食品污染的分类和预防，食物中毒的分类和预防，无公害农产品、绿色食品和有机食品的概念和选择方法。</w:t>
            </w:r>
          </w:p>
        </w:tc>
        <w:tc>
          <w:tcPr>
            <w:tcW w:w="169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C5C53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1.简述细菌性食物中毒的预防措施。</w:t>
            </w:r>
          </w:p>
          <w:p w14:paraId="1195D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Calibri" w:hAnsi="宋体" w:eastAsia="宋体" w:cs="Times New Roman"/>
                <w:bCs/>
                <w:kern w:val="2"/>
                <w:sz w:val="24"/>
                <w:szCs w:val="24"/>
                <w:lang w:val="en-US" w:eastAsia="zh-CN" w:bidi="ar-SA"/>
              </w:rPr>
            </w:pPr>
            <w:r>
              <w:rPr>
                <w:rFonts w:hint="eastAsia" w:ascii="宋体" w:hAnsi="宋体" w:cs="Times New Roman"/>
                <w:sz w:val="24"/>
                <w:szCs w:val="24"/>
                <w:lang w:val="en-US" w:eastAsia="zh-CN"/>
              </w:rPr>
              <w:t>2.简述在选择无公害农产品、绿色食品和有机食品时有哪些注意事项？</w:t>
            </w:r>
          </w:p>
        </w:tc>
        <w:tc>
          <w:tcPr>
            <w:tcW w:w="169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能体会到举一反三，做到有所领悟和创新，掌握一定的训练规律。</w:t>
            </w: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F9AE5E"/>
    <w:multiLevelType w:val="singleLevel"/>
    <w:tmpl w:val="04F9AE5E"/>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55445"/>
    <w:rsid w:val="0AC91BFE"/>
    <w:rsid w:val="0E3C75E8"/>
    <w:rsid w:val="1EA254F2"/>
    <w:rsid w:val="1FB84519"/>
    <w:rsid w:val="20F13C9B"/>
    <w:rsid w:val="21ED3737"/>
    <w:rsid w:val="238347DF"/>
    <w:rsid w:val="24B477DD"/>
    <w:rsid w:val="278141AB"/>
    <w:rsid w:val="28B578A7"/>
    <w:rsid w:val="2FBD002D"/>
    <w:rsid w:val="322A12C5"/>
    <w:rsid w:val="34AD60CD"/>
    <w:rsid w:val="34B67F89"/>
    <w:rsid w:val="366A7016"/>
    <w:rsid w:val="368D542E"/>
    <w:rsid w:val="388B134B"/>
    <w:rsid w:val="436C72A2"/>
    <w:rsid w:val="43CD7F64"/>
    <w:rsid w:val="44B33A23"/>
    <w:rsid w:val="45C91BBA"/>
    <w:rsid w:val="45EE3CC1"/>
    <w:rsid w:val="49F8701E"/>
    <w:rsid w:val="4C7F0E23"/>
    <w:rsid w:val="4D603659"/>
    <w:rsid w:val="50F85BE5"/>
    <w:rsid w:val="5A7C6694"/>
    <w:rsid w:val="600E33E1"/>
    <w:rsid w:val="622A303A"/>
    <w:rsid w:val="64645D72"/>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11627</Words>
  <Characters>11859</Characters>
  <Lines>1</Lines>
  <Paragraphs>1</Paragraphs>
  <TotalTime>2</TotalTime>
  <ScaleCrop>false</ScaleCrop>
  <LinksUpToDate>false</LinksUpToDate>
  <CharactersWithSpaces>11866</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2025-09-01T07:07:44Z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EB5FFBFB9C05411A9DFB646FE3B2F1DB_13</vt:lpwstr>
  </property>
  <property fmtid="{D5CDD505-2E9C-101B-9397-08002B2CF9AE}" pid="4" name="KSOTemplateDocerSaveRecord">
    <vt:lpwstr>eyJoZGlkIjoiNTRhMzg2OWJjMjI3MTg1NjMwMzY2YzM2YjFhZmRkZDkiLCJ1c2VySWQiOiI2NzMyNTM1ODMifQ==</vt:lpwstr>
  </property>
</Properties>
</file>